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63C0" w14:textId="2530976E" w:rsidR="003F3B99" w:rsidRDefault="00963F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63F0C">
        <w:rPr>
          <w:rFonts w:ascii="Arial" w:hAnsi="Arial" w:cs="Arial"/>
          <w:b/>
          <w:bCs/>
          <w:sz w:val="32"/>
          <w:szCs w:val="32"/>
          <w:u w:val="single"/>
        </w:rPr>
        <w:t xml:space="preserve">English language key terms  </w:t>
      </w:r>
    </w:p>
    <w:p w14:paraId="542E2A48" w14:textId="0A18E566" w:rsidR="004622F1" w:rsidRDefault="004622F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8253A57" w14:textId="2FC09FF9" w:rsidR="004622F1" w:rsidRPr="00271743" w:rsidRDefault="004622F1">
      <w:pPr>
        <w:rPr>
          <w:rFonts w:ascii="Arial" w:hAnsi="Arial" w:cs="Arial"/>
          <w:sz w:val="32"/>
          <w:szCs w:val="32"/>
          <w:u w:val="single"/>
        </w:rPr>
      </w:pPr>
      <w:r w:rsidRPr="00271743">
        <w:rPr>
          <w:rFonts w:ascii="Arial" w:hAnsi="Arial" w:cs="Arial"/>
          <w:sz w:val="32"/>
          <w:szCs w:val="32"/>
          <w:u w:val="single"/>
        </w:rPr>
        <w:t>These are a few key terms used in English language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161"/>
        <w:gridCol w:w="3161"/>
        <w:gridCol w:w="3162"/>
      </w:tblGrid>
      <w:tr w:rsidR="00963F0C" w:rsidRPr="00963F0C" w14:paraId="1F7F890F" w14:textId="77777777" w:rsidTr="00963F0C">
        <w:trPr>
          <w:trHeight w:val="470"/>
        </w:trPr>
        <w:tc>
          <w:tcPr>
            <w:tcW w:w="3161" w:type="dxa"/>
          </w:tcPr>
          <w:p w14:paraId="287919A5" w14:textId="384C939A" w:rsidR="00963F0C" w:rsidRPr="00963F0C" w:rsidRDefault="00963F0C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63F0C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Key term</w:t>
            </w:r>
          </w:p>
        </w:tc>
        <w:tc>
          <w:tcPr>
            <w:tcW w:w="3161" w:type="dxa"/>
          </w:tcPr>
          <w:p w14:paraId="48D9A123" w14:textId="2B467250" w:rsidR="00963F0C" w:rsidRPr="00963F0C" w:rsidRDefault="00963F0C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63F0C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Definition </w:t>
            </w:r>
          </w:p>
        </w:tc>
        <w:tc>
          <w:tcPr>
            <w:tcW w:w="3162" w:type="dxa"/>
          </w:tcPr>
          <w:p w14:paraId="60079F85" w14:textId="668F131B" w:rsidR="00963F0C" w:rsidRPr="00963F0C" w:rsidRDefault="00963F0C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963F0C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Example </w:t>
            </w:r>
          </w:p>
        </w:tc>
      </w:tr>
      <w:tr w:rsidR="00963F0C" w:rsidRPr="00963F0C" w14:paraId="27DD53E5" w14:textId="77777777" w:rsidTr="00963F0C">
        <w:trPr>
          <w:trHeight w:val="922"/>
        </w:trPr>
        <w:tc>
          <w:tcPr>
            <w:tcW w:w="3161" w:type="dxa"/>
          </w:tcPr>
          <w:p w14:paraId="7AB9D2D2" w14:textId="2D4B8ADF" w:rsidR="00963F0C" w:rsidRPr="00963F0C" w:rsidRDefault="00963F0C">
            <w:pPr>
              <w:rPr>
                <w:rFonts w:ascii="Arial" w:hAnsi="Arial" w:cs="Arial"/>
                <w:sz w:val="32"/>
                <w:szCs w:val="32"/>
              </w:rPr>
            </w:pPr>
            <w:r w:rsidRPr="00963F0C">
              <w:rPr>
                <w:rFonts w:ascii="Arial" w:hAnsi="Arial" w:cs="Arial"/>
                <w:sz w:val="32"/>
                <w:szCs w:val="32"/>
              </w:rPr>
              <w:t>Simile</w:t>
            </w:r>
          </w:p>
        </w:tc>
        <w:tc>
          <w:tcPr>
            <w:tcW w:w="3161" w:type="dxa"/>
          </w:tcPr>
          <w:p w14:paraId="45D9C257" w14:textId="1A1703C5" w:rsidR="00963F0C" w:rsidRPr="00963F0C" w:rsidRDefault="00963F0C">
            <w:pPr>
              <w:rPr>
                <w:rFonts w:ascii="Arial" w:hAnsi="Arial" w:cs="Arial"/>
                <w:sz w:val="32"/>
                <w:szCs w:val="32"/>
              </w:rPr>
            </w:pPr>
            <w:r w:rsidRPr="00963F0C">
              <w:rPr>
                <w:rFonts w:ascii="Arial" w:hAnsi="Arial" w:cs="Arial"/>
                <w:sz w:val="32"/>
                <w:szCs w:val="32"/>
              </w:rPr>
              <w:t>Comparing something using like or as</w:t>
            </w:r>
          </w:p>
        </w:tc>
        <w:tc>
          <w:tcPr>
            <w:tcW w:w="3162" w:type="dxa"/>
          </w:tcPr>
          <w:p w14:paraId="4E016DC7" w14:textId="55D537C7" w:rsidR="00963F0C" w:rsidRPr="00963F0C" w:rsidRDefault="00963F0C">
            <w:pPr>
              <w:rPr>
                <w:rFonts w:ascii="Arial" w:hAnsi="Arial" w:cs="Arial"/>
                <w:sz w:val="32"/>
                <w:szCs w:val="32"/>
              </w:rPr>
            </w:pPr>
            <w:r w:rsidRPr="00963F0C">
              <w:rPr>
                <w:rFonts w:ascii="Arial" w:hAnsi="Arial" w:cs="Arial"/>
                <w:sz w:val="32"/>
                <w:szCs w:val="32"/>
              </w:rPr>
              <w:t xml:space="preserve">As light as a feather </w:t>
            </w:r>
          </w:p>
        </w:tc>
      </w:tr>
      <w:tr w:rsidR="00963F0C" w:rsidRPr="00963F0C" w14:paraId="31D5E8E4" w14:textId="77777777" w:rsidTr="00963F0C">
        <w:trPr>
          <w:trHeight w:val="451"/>
        </w:trPr>
        <w:tc>
          <w:tcPr>
            <w:tcW w:w="3161" w:type="dxa"/>
          </w:tcPr>
          <w:p w14:paraId="70E8418B" w14:textId="0833D337" w:rsidR="00963F0C" w:rsidRPr="00963F0C" w:rsidRDefault="00963F0C">
            <w:pPr>
              <w:rPr>
                <w:rFonts w:ascii="Arial" w:hAnsi="Arial" w:cs="Arial"/>
                <w:sz w:val="32"/>
                <w:szCs w:val="32"/>
              </w:rPr>
            </w:pPr>
            <w:r w:rsidRPr="00963F0C">
              <w:rPr>
                <w:rFonts w:ascii="Arial" w:hAnsi="Arial" w:cs="Arial"/>
                <w:sz w:val="32"/>
                <w:szCs w:val="32"/>
              </w:rPr>
              <w:t xml:space="preserve">Metaphor </w:t>
            </w:r>
          </w:p>
        </w:tc>
        <w:tc>
          <w:tcPr>
            <w:tcW w:w="3161" w:type="dxa"/>
          </w:tcPr>
          <w:p w14:paraId="19276B08" w14:textId="537E129A" w:rsidR="00963F0C" w:rsidRPr="00963F0C" w:rsidRDefault="00963F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Saying something is something else</w:t>
            </w:r>
          </w:p>
        </w:tc>
        <w:tc>
          <w:tcPr>
            <w:tcW w:w="3162" w:type="dxa"/>
          </w:tcPr>
          <w:p w14:paraId="1841DD5D" w14:textId="3139674A" w:rsidR="00963F0C" w:rsidRPr="00963F0C" w:rsidRDefault="00BC17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snow is a white blanket</w:t>
            </w:r>
          </w:p>
        </w:tc>
      </w:tr>
      <w:tr w:rsidR="00963F0C" w14:paraId="29A34ACB" w14:textId="77777777" w:rsidTr="00963F0C">
        <w:trPr>
          <w:trHeight w:val="470"/>
        </w:trPr>
        <w:tc>
          <w:tcPr>
            <w:tcW w:w="3161" w:type="dxa"/>
          </w:tcPr>
          <w:p w14:paraId="76543DD4" w14:textId="1027049C" w:rsidR="00963F0C" w:rsidRPr="00BC171E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BC171E">
              <w:rPr>
                <w:rFonts w:ascii="Arial" w:hAnsi="Arial" w:cs="Arial"/>
                <w:sz w:val="32"/>
                <w:szCs w:val="32"/>
              </w:rPr>
              <w:t>Alliteration</w:t>
            </w:r>
            <w:r w:rsidRPr="00BC17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1" w:type="dxa"/>
          </w:tcPr>
          <w:p w14:paraId="18D4E767" w14:textId="54A44DD6" w:rsidR="00963F0C" w:rsidRPr="00BC171E" w:rsidRDefault="00BC171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When the first letters of a word are repeated several times </w:t>
            </w:r>
          </w:p>
        </w:tc>
        <w:tc>
          <w:tcPr>
            <w:tcW w:w="3162" w:type="dxa"/>
          </w:tcPr>
          <w:p w14:paraId="3ABE17C9" w14:textId="6F2C7B85" w:rsidR="00963F0C" w:rsidRPr="004622F1" w:rsidRDefault="00BC171E">
            <w:pPr>
              <w:rPr>
                <w:rFonts w:ascii="Arial" w:hAnsi="Arial" w:cs="Arial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Alex always alliterates </w:t>
            </w:r>
          </w:p>
        </w:tc>
      </w:tr>
      <w:tr w:rsidR="00963F0C" w14:paraId="3CE37DA9" w14:textId="77777777" w:rsidTr="00963F0C">
        <w:trPr>
          <w:trHeight w:val="451"/>
        </w:trPr>
        <w:tc>
          <w:tcPr>
            <w:tcW w:w="3161" w:type="dxa"/>
          </w:tcPr>
          <w:p w14:paraId="7879203D" w14:textId="6A017C0D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Personification </w:t>
            </w:r>
          </w:p>
        </w:tc>
        <w:tc>
          <w:tcPr>
            <w:tcW w:w="3161" w:type="dxa"/>
          </w:tcPr>
          <w:p w14:paraId="59D6C3D6" w14:textId="0C4A93C4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Giving objects human qualities </w:t>
            </w:r>
          </w:p>
        </w:tc>
        <w:tc>
          <w:tcPr>
            <w:tcW w:w="3162" w:type="dxa"/>
          </w:tcPr>
          <w:p w14:paraId="1F23D65D" w14:textId="50C85DBE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The wind howled in the night </w:t>
            </w:r>
          </w:p>
        </w:tc>
      </w:tr>
      <w:tr w:rsidR="00963F0C" w14:paraId="3417843F" w14:textId="77777777" w:rsidTr="00963F0C">
        <w:trPr>
          <w:trHeight w:val="470"/>
        </w:trPr>
        <w:tc>
          <w:tcPr>
            <w:tcW w:w="3161" w:type="dxa"/>
          </w:tcPr>
          <w:p w14:paraId="7E5887FE" w14:textId="6ED8EEE7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>assonance</w:t>
            </w:r>
          </w:p>
        </w:tc>
        <w:tc>
          <w:tcPr>
            <w:tcW w:w="3161" w:type="dxa"/>
          </w:tcPr>
          <w:p w14:paraId="2566260B" w14:textId="16064AF0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Repeating vowel sounds or similar syllables in the same sentence </w:t>
            </w:r>
          </w:p>
        </w:tc>
        <w:tc>
          <w:tcPr>
            <w:tcW w:w="3162" w:type="dxa"/>
          </w:tcPr>
          <w:p w14:paraId="5ACE36C2" w14:textId="6589789E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She sells sea shells by the sea shore </w:t>
            </w:r>
          </w:p>
        </w:tc>
      </w:tr>
      <w:tr w:rsidR="00963F0C" w14:paraId="11EEACF1" w14:textId="77777777" w:rsidTr="00963F0C">
        <w:trPr>
          <w:trHeight w:val="451"/>
        </w:trPr>
        <w:tc>
          <w:tcPr>
            <w:tcW w:w="3161" w:type="dxa"/>
          </w:tcPr>
          <w:p w14:paraId="05394194" w14:textId="5D3EA990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Anecdote </w:t>
            </w:r>
          </w:p>
        </w:tc>
        <w:tc>
          <w:tcPr>
            <w:tcW w:w="3161" w:type="dxa"/>
          </w:tcPr>
          <w:p w14:paraId="00957255" w14:textId="3E59FADE" w:rsidR="00963F0C" w:rsidRPr="004622F1" w:rsidRDefault="00BC171E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A short story from personal experience </w:t>
            </w:r>
          </w:p>
        </w:tc>
        <w:tc>
          <w:tcPr>
            <w:tcW w:w="3162" w:type="dxa"/>
          </w:tcPr>
          <w:p w14:paraId="004FD6C3" w14:textId="1D577857" w:rsidR="00963F0C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>Last night the craziest thing happened to me… etc.</w:t>
            </w:r>
          </w:p>
        </w:tc>
      </w:tr>
      <w:tr w:rsidR="00963F0C" w14:paraId="4EB96B39" w14:textId="77777777" w:rsidTr="00963F0C">
        <w:trPr>
          <w:trHeight w:val="470"/>
        </w:trPr>
        <w:tc>
          <w:tcPr>
            <w:tcW w:w="3161" w:type="dxa"/>
          </w:tcPr>
          <w:p w14:paraId="0C6D5E13" w14:textId="33E7A086" w:rsidR="00963F0C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Onomatopoeia </w:t>
            </w:r>
          </w:p>
        </w:tc>
        <w:tc>
          <w:tcPr>
            <w:tcW w:w="3161" w:type="dxa"/>
          </w:tcPr>
          <w:p w14:paraId="5ABEB5AC" w14:textId="6DAE9C3D" w:rsidR="00963F0C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Words that sound or read like what they are </w:t>
            </w:r>
          </w:p>
        </w:tc>
        <w:tc>
          <w:tcPr>
            <w:tcW w:w="3162" w:type="dxa"/>
          </w:tcPr>
          <w:p w14:paraId="614C7F38" w14:textId="1044A6D1" w:rsidR="00963F0C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Bang, clap, boom </w:t>
            </w:r>
          </w:p>
        </w:tc>
      </w:tr>
      <w:tr w:rsidR="00EB5C01" w14:paraId="49A25620" w14:textId="77777777" w:rsidTr="00963F0C">
        <w:trPr>
          <w:trHeight w:val="470"/>
        </w:trPr>
        <w:tc>
          <w:tcPr>
            <w:tcW w:w="3161" w:type="dxa"/>
          </w:tcPr>
          <w:p w14:paraId="0344F106" w14:textId="3F185D26" w:rsidR="00EB5C01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Sibilance </w:t>
            </w:r>
          </w:p>
        </w:tc>
        <w:tc>
          <w:tcPr>
            <w:tcW w:w="3161" w:type="dxa"/>
          </w:tcPr>
          <w:p w14:paraId="06DF149A" w14:textId="2ED3282F" w:rsidR="00EB5C01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A repeated s sound, this is often at the start of the word but can be in the middle too </w:t>
            </w:r>
          </w:p>
        </w:tc>
        <w:tc>
          <w:tcPr>
            <w:tcW w:w="3162" w:type="dxa"/>
          </w:tcPr>
          <w:p w14:paraId="37260BE0" w14:textId="756BE644" w:rsidR="00EB5C01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>Slimy snakes slither slowly south</w:t>
            </w:r>
          </w:p>
        </w:tc>
      </w:tr>
      <w:tr w:rsidR="00EB5C01" w14:paraId="7837EF38" w14:textId="77777777" w:rsidTr="00963F0C">
        <w:trPr>
          <w:trHeight w:val="470"/>
        </w:trPr>
        <w:tc>
          <w:tcPr>
            <w:tcW w:w="3161" w:type="dxa"/>
          </w:tcPr>
          <w:p w14:paraId="5E99D695" w14:textId="2F1B61F1" w:rsidR="00EB5C01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Irony </w:t>
            </w:r>
          </w:p>
        </w:tc>
        <w:tc>
          <w:tcPr>
            <w:tcW w:w="3161" w:type="dxa"/>
          </w:tcPr>
          <w:p w14:paraId="4EC9F3C3" w14:textId="208613A8" w:rsidR="00EB5C01" w:rsidRPr="004622F1" w:rsidRDefault="00EB5C0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 xml:space="preserve">Something that </w:t>
            </w:r>
            <w:r w:rsidR="004622F1" w:rsidRPr="004622F1">
              <w:rPr>
                <w:rFonts w:ascii="Arial" w:hAnsi="Arial" w:cs="Arial"/>
                <w:sz w:val="32"/>
                <w:szCs w:val="32"/>
              </w:rPr>
              <w:t xml:space="preserve">usually means the opposite </w:t>
            </w:r>
          </w:p>
        </w:tc>
        <w:tc>
          <w:tcPr>
            <w:tcW w:w="3162" w:type="dxa"/>
          </w:tcPr>
          <w:p w14:paraId="34994D51" w14:textId="602FB74C" w:rsidR="00EB5C01" w:rsidRPr="004622F1" w:rsidRDefault="004622F1">
            <w:pPr>
              <w:rPr>
                <w:rFonts w:ascii="Arial" w:hAnsi="Arial" w:cs="Arial"/>
                <w:sz w:val="32"/>
                <w:szCs w:val="32"/>
              </w:rPr>
            </w:pPr>
            <w:r w:rsidRPr="004622F1">
              <w:rPr>
                <w:rFonts w:ascii="Arial" w:hAnsi="Arial" w:cs="Arial"/>
                <w:sz w:val="32"/>
                <w:szCs w:val="32"/>
              </w:rPr>
              <w:t>they know everything (they probably don’t know much)</w:t>
            </w:r>
          </w:p>
        </w:tc>
      </w:tr>
      <w:tr w:rsidR="004622F1" w14:paraId="3C2A2354" w14:textId="77777777" w:rsidTr="00963F0C">
        <w:trPr>
          <w:trHeight w:val="470"/>
        </w:trPr>
        <w:tc>
          <w:tcPr>
            <w:tcW w:w="3161" w:type="dxa"/>
          </w:tcPr>
          <w:p w14:paraId="43EF8229" w14:textId="32292DD5" w:rsidR="004622F1" w:rsidRPr="004622F1" w:rsidRDefault="004622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 xml:space="preserve">Oxymoron </w:t>
            </w:r>
          </w:p>
        </w:tc>
        <w:tc>
          <w:tcPr>
            <w:tcW w:w="3161" w:type="dxa"/>
          </w:tcPr>
          <w:p w14:paraId="566136C9" w14:textId="18386769" w:rsidR="004622F1" w:rsidRPr="004622F1" w:rsidRDefault="004622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Opposite and contradicting words used together </w:t>
            </w:r>
          </w:p>
        </w:tc>
        <w:tc>
          <w:tcPr>
            <w:tcW w:w="3162" w:type="dxa"/>
          </w:tcPr>
          <w:p w14:paraId="6A7F9954" w14:textId="1C30619C" w:rsidR="004622F1" w:rsidRPr="004622F1" w:rsidRDefault="004622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</w:t>
            </w:r>
            <w:r w:rsidR="00115C8D">
              <w:rPr>
                <w:rFonts w:ascii="Arial" w:hAnsi="Arial" w:cs="Arial"/>
                <w:sz w:val="32"/>
                <w:szCs w:val="32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="00115C8D">
              <w:rPr>
                <w:rFonts w:ascii="Arial" w:hAnsi="Arial" w:cs="Arial"/>
                <w:sz w:val="32"/>
                <w:szCs w:val="32"/>
              </w:rPr>
              <w:t>e</w:t>
            </w:r>
            <w:r>
              <w:rPr>
                <w:rFonts w:ascii="Arial" w:hAnsi="Arial" w:cs="Arial"/>
                <w:sz w:val="32"/>
                <w:szCs w:val="32"/>
              </w:rPr>
              <w:t xml:space="preserve">ning silence, sweet sorrow, </w:t>
            </w:r>
            <w:r w:rsidR="00115C8D">
              <w:rPr>
                <w:rFonts w:ascii="Arial" w:hAnsi="Arial" w:cs="Arial"/>
                <w:sz w:val="32"/>
                <w:szCs w:val="32"/>
              </w:rPr>
              <w:t>love hate</w:t>
            </w:r>
          </w:p>
        </w:tc>
      </w:tr>
      <w:tr w:rsidR="004622F1" w14:paraId="4A07E41D" w14:textId="77777777" w:rsidTr="00963F0C">
        <w:trPr>
          <w:trHeight w:val="470"/>
        </w:trPr>
        <w:tc>
          <w:tcPr>
            <w:tcW w:w="3161" w:type="dxa"/>
          </w:tcPr>
          <w:p w14:paraId="62FACE96" w14:textId="70977BB0" w:rsidR="004622F1" w:rsidRPr="004622F1" w:rsidRDefault="00115C8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Juxtaposition </w:t>
            </w:r>
          </w:p>
        </w:tc>
        <w:tc>
          <w:tcPr>
            <w:tcW w:w="3161" w:type="dxa"/>
          </w:tcPr>
          <w:p w14:paraId="4AD448D4" w14:textId="73137F8C" w:rsidR="004622F1" w:rsidRPr="004622F1" w:rsidRDefault="00115C8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Two or more things close to each other with contrasting ideas </w:t>
            </w:r>
          </w:p>
        </w:tc>
        <w:tc>
          <w:tcPr>
            <w:tcW w:w="3162" w:type="dxa"/>
          </w:tcPr>
          <w:p w14:paraId="4CFABBEA" w14:textId="7BF9D0C2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Comparing things such as size, appearance, colours</w:t>
            </w:r>
          </w:p>
        </w:tc>
      </w:tr>
      <w:tr w:rsidR="004622F1" w14:paraId="31B28DAC" w14:textId="77777777" w:rsidTr="00963F0C">
        <w:trPr>
          <w:trHeight w:val="470"/>
        </w:trPr>
        <w:tc>
          <w:tcPr>
            <w:tcW w:w="3161" w:type="dxa"/>
          </w:tcPr>
          <w:p w14:paraId="4516B969" w14:textId="161B475C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ambiguity</w:t>
            </w:r>
          </w:p>
        </w:tc>
        <w:tc>
          <w:tcPr>
            <w:tcW w:w="3161" w:type="dxa"/>
          </w:tcPr>
          <w:p w14:paraId="13D3CD16" w14:textId="03D7AEAE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Something that has an unclear meaning </w:t>
            </w:r>
          </w:p>
        </w:tc>
        <w:tc>
          <w:tcPr>
            <w:tcW w:w="3162" w:type="dxa"/>
          </w:tcPr>
          <w:p w14:paraId="3F6F7399" w14:textId="51C0FB14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Luke walked his dog wearing a red hat, was Luke wearing the hat or the dog?</w:t>
            </w:r>
          </w:p>
        </w:tc>
      </w:tr>
      <w:tr w:rsidR="004622F1" w14:paraId="1AEC6F09" w14:textId="77777777" w:rsidTr="00963F0C">
        <w:trPr>
          <w:trHeight w:val="470"/>
        </w:trPr>
        <w:tc>
          <w:tcPr>
            <w:tcW w:w="3161" w:type="dxa"/>
          </w:tcPr>
          <w:p w14:paraId="6B9F9F2D" w14:textId="684D6505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Incongruent </w:t>
            </w:r>
          </w:p>
        </w:tc>
        <w:tc>
          <w:tcPr>
            <w:tcW w:w="3161" w:type="dxa"/>
          </w:tcPr>
          <w:p w14:paraId="65AA81EC" w14:textId="70295481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When things don’t add up and don’t make sense </w:t>
            </w:r>
          </w:p>
        </w:tc>
        <w:tc>
          <w:tcPr>
            <w:tcW w:w="3162" w:type="dxa"/>
          </w:tcPr>
          <w:p w14:paraId="59472F3F" w14:textId="4A8344B6" w:rsidR="004622F1" w:rsidRPr="004622F1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They are extremely wealthy but wear torn up clothes </w:t>
            </w:r>
          </w:p>
        </w:tc>
      </w:tr>
      <w:tr w:rsidR="005E170E" w14:paraId="21277516" w14:textId="77777777" w:rsidTr="00963F0C">
        <w:trPr>
          <w:trHeight w:val="470"/>
        </w:trPr>
        <w:tc>
          <w:tcPr>
            <w:tcW w:w="3161" w:type="dxa"/>
          </w:tcPr>
          <w:p w14:paraId="57C1FA63" w14:textId="275C336A" w:rsidR="005E170E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Hypernym </w:t>
            </w:r>
          </w:p>
        </w:tc>
        <w:tc>
          <w:tcPr>
            <w:tcW w:w="3161" w:type="dxa"/>
          </w:tcPr>
          <w:p w14:paraId="47AF9EF3" w14:textId="49A2F0A8" w:rsidR="005E170E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word with a broad meaning often representing a category into which more specific words fall </w:t>
            </w:r>
          </w:p>
        </w:tc>
        <w:tc>
          <w:tcPr>
            <w:tcW w:w="3162" w:type="dxa"/>
          </w:tcPr>
          <w:p w14:paraId="3771BB33" w14:textId="02EF86A5" w:rsidR="005E170E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Furniture is a hypernym for chair, table, bed</w:t>
            </w:r>
          </w:p>
        </w:tc>
      </w:tr>
      <w:tr w:rsidR="005E170E" w14:paraId="2D73DA10" w14:textId="77777777" w:rsidTr="00963F0C">
        <w:trPr>
          <w:trHeight w:val="470"/>
        </w:trPr>
        <w:tc>
          <w:tcPr>
            <w:tcW w:w="3161" w:type="dxa"/>
          </w:tcPr>
          <w:p w14:paraId="57E97D77" w14:textId="28F9E150" w:rsidR="005E170E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Hyperbole </w:t>
            </w:r>
          </w:p>
        </w:tc>
        <w:tc>
          <w:tcPr>
            <w:tcW w:w="3161" w:type="dxa"/>
          </w:tcPr>
          <w:p w14:paraId="337F23AF" w14:textId="480FF3A2" w:rsidR="005E170E" w:rsidRDefault="005E17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This is exaggeration</w:t>
            </w:r>
            <w:r w:rsidR="00736702">
              <w:rPr>
                <w:rFonts w:ascii="Arial" w:hAnsi="Arial" w:cs="Arial"/>
                <w:sz w:val="32"/>
                <w:szCs w:val="32"/>
              </w:rPr>
              <w:t xml:space="preserve"> as a rhetorical device or figure of speech </w:t>
            </w:r>
          </w:p>
        </w:tc>
        <w:tc>
          <w:tcPr>
            <w:tcW w:w="3162" w:type="dxa"/>
          </w:tcPr>
          <w:p w14:paraId="2F88C82B" w14:textId="2A01DFA6" w:rsidR="005E170E" w:rsidRDefault="0073670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My parents would kill me if they found out </w:t>
            </w:r>
          </w:p>
        </w:tc>
      </w:tr>
    </w:tbl>
    <w:p w14:paraId="1DD0A6D2" w14:textId="24EDA76B" w:rsidR="00963F0C" w:rsidRDefault="00963F0C"/>
    <w:p w14:paraId="4C3C6B9E" w14:textId="3EB96C73" w:rsidR="00736702" w:rsidRPr="00271743" w:rsidRDefault="00736702">
      <w:pPr>
        <w:rPr>
          <w:rFonts w:ascii="Arial" w:hAnsi="Arial" w:cs="Arial"/>
          <w:sz w:val="32"/>
          <w:szCs w:val="32"/>
          <w:u w:val="single"/>
        </w:rPr>
      </w:pPr>
      <w:r w:rsidRPr="00271743">
        <w:rPr>
          <w:rFonts w:ascii="Arial" w:hAnsi="Arial" w:cs="Arial"/>
          <w:sz w:val="32"/>
          <w:szCs w:val="32"/>
          <w:u w:val="single"/>
        </w:rPr>
        <w:t xml:space="preserve">Key terms for writing and language in general 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736702" w:rsidRPr="00271743" w14:paraId="6BDCD132" w14:textId="77777777" w:rsidTr="00736702">
        <w:trPr>
          <w:trHeight w:val="317"/>
        </w:trPr>
        <w:tc>
          <w:tcPr>
            <w:tcW w:w="3168" w:type="dxa"/>
          </w:tcPr>
          <w:p w14:paraId="192DB46E" w14:textId="681A4876" w:rsidR="00736702" w:rsidRPr="00271743" w:rsidRDefault="00736702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71743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Key term </w:t>
            </w:r>
          </w:p>
        </w:tc>
        <w:tc>
          <w:tcPr>
            <w:tcW w:w="3168" w:type="dxa"/>
          </w:tcPr>
          <w:p w14:paraId="096FA86C" w14:textId="14F80F43" w:rsidR="00736702" w:rsidRPr="00271743" w:rsidRDefault="00736702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71743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Definition </w:t>
            </w:r>
          </w:p>
        </w:tc>
        <w:tc>
          <w:tcPr>
            <w:tcW w:w="3169" w:type="dxa"/>
          </w:tcPr>
          <w:p w14:paraId="1B9CDD27" w14:textId="250FCA3D" w:rsidR="00736702" w:rsidRPr="00271743" w:rsidRDefault="00736702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71743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Example </w:t>
            </w:r>
          </w:p>
        </w:tc>
      </w:tr>
      <w:tr w:rsidR="00736702" w:rsidRPr="00271743" w14:paraId="3765996F" w14:textId="77777777" w:rsidTr="00736702">
        <w:trPr>
          <w:trHeight w:val="304"/>
        </w:trPr>
        <w:tc>
          <w:tcPr>
            <w:tcW w:w="3168" w:type="dxa"/>
          </w:tcPr>
          <w:p w14:paraId="11525591" w14:textId="02E84B3C" w:rsidR="00736702" w:rsidRPr="00271743" w:rsidRDefault="0073670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Idiom </w:t>
            </w:r>
          </w:p>
        </w:tc>
        <w:tc>
          <w:tcPr>
            <w:tcW w:w="3168" w:type="dxa"/>
          </w:tcPr>
          <w:p w14:paraId="1EA94C75" w14:textId="173C9674" w:rsidR="00736702" w:rsidRPr="00271743" w:rsidRDefault="0073670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Commonly used phrases and metaphors </w:t>
            </w:r>
          </w:p>
        </w:tc>
        <w:tc>
          <w:tcPr>
            <w:tcW w:w="3169" w:type="dxa"/>
          </w:tcPr>
          <w:p w14:paraId="5FE6E17E" w14:textId="34EE5A62" w:rsidR="00736702" w:rsidRPr="00271743" w:rsidRDefault="0073670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Its raining cats and dogs </w:t>
            </w:r>
          </w:p>
        </w:tc>
      </w:tr>
      <w:tr w:rsidR="00736702" w:rsidRPr="00271743" w14:paraId="1F036DA5" w14:textId="77777777" w:rsidTr="00736702">
        <w:trPr>
          <w:trHeight w:val="317"/>
        </w:trPr>
        <w:tc>
          <w:tcPr>
            <w:tcW w:w="3168" w:type="dxa"/>
          </w:tcPr>
          <w:p w14:paraId="4FBBF810" w14:textId="09355101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Sensory detail </w:t>
            </w:r>
          </w:p>
        </w:tc>
        <w:tc>
          <w:tcPr>
            <w:tcW w:w="3168" w:type="dxa"/>
          </w:tcPr>
          <w:p w14:paraId="79285540" w14:textId="707B9E27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Details about the senses </w:t>
            </w:r>
          </w:p>
        </w:tc>
        <w:tc>
          <w:tcPr>
            <w:tcW w:w="3169" w:type="dxa"/>
          </w:tcPr>
          <w:p w14:paraId="1B5B777B" w14:textId="60491BFF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What it smelled like what they could see and hear</w:t>
            </w:r>
          </w:p>
        </w:tc>
      </w:tr>
      <w:tr w:rsidR="00736702" w:rsidRPr="00271743" w14:paraId="1067F15A" w14:textId="77777777" w:rsidTr="00736702">
        <w:trPr>
          <w:trHeight w:val="304"/>
        </w:trPr>
        <w:tc>
          <w:tcPr>
            <w:tcW w:w="3168" w:type="dxa"/>
          </w:tcPr>
          <w:p w14:paraId="6192231D" w14:textId="39AF83C0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Emotive language </w:t>
            </w:r>
          </w:p>
        </w:tc>
        <w:tc>
          <w:tcPr>
            <w:tcW w:w="3168" w:type="dxa"/>
          </w:tcPr>
          <w:p w14:paraId="3E59F703" w14:textId="4B334858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Powerful adjectives and phrases that evoke emotions  </w:t>
            </w:r>
          </w:p>
        </w:tc>
        <w:tc>
          <w:tcPr>
            <w:tcW w:w="3169" w:type="dxa"/>
          </w:tcPr>
          <w:p w14:paraId="1C660203" w14:textId="0E2DB993" w:rsidR="00736702" w:rsidRPr="00271743" w:rsidRDefault="004C5C42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The scene was terrifying</w:t>
            </w:r>
            <w:r w:rsidR="000E3AC9" w:rsidRPr="00271743">
              <w:rPr>
                <w:rFonts w:ascii="Arial" w:hAnsi="Arial" w:cs="Arial"/>
                <w:sz w:val="32"/>
                <w:szCs w:val="32"/>
              </w:rPr>
              <w:t>, damaging</w:t>
            </w:r>
            <w:r w:rsidRPr="00271743">
              <w:rPr>
                <w:rFonts w:ascii="Arial" w:hAnsi="Arial" w:cs="Arial"/>
                <w:sz w:val="32"/>
                <w:szCs w:val="32"/>
              </w:rPr>
              <w:t xml:space="preserve"> and </w:t>
            </w:r>
            <w:r w:rsidR="000E3AC9" w:rsidRPr="00271743">
              <w:rPr>
                <w:rFonts w:ascii="Arial" w:hAnsi="Arial" w:cs="Arial"/>
                <w:sz w:val="32"/>
                <w:szCs w:val="32"/>
              </w:rPr>
              <w:t>cruel</w:t>
            </w:r>
            <w:r w:rsidRPr="0027174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736702" w:rsidRPr="00271743" w14:paraId="0FDC4E9B" w14:textId="77777777" w:rsidTr="00736702">
        <w:trPr>
          <w:trHeight w:val="317"/>
        </w:trPr>
        <w:tc>
          <w:tcPr>
            <w:tcW w:w="3168" w:type="dxa"/>
          </w:tcPr>
          <w:p w14:paraId="7EA2CF60" w14:textId="30AEF07E" w:rsidR="00736702" w:rsidRPr="00271743" w:rsidRDefault="000E3AC9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lastRenderedPageBreak/>
              <w:t xml:space="preserve">Allegory </w:t>
            </w:r>
          </w:p>
        </w:tc>
        <w:tc>
          <w:tcPr>
            <w:tcW w:w="3168" w:type="dxa"/>
          </w:tcPr>
          <w:p w14:paraId="46FA933B" w14:textId="786B6756" w:rsidR="00736702" w:rsidRPr="00271743" w:rsidRDefault="000E3AC9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A type of writing which has a hidden meaning or a “bigger picture”</w:t>
            </w:r>
          </w:p>
        </w:tc>
        <w:tc>
          <w:tcPr>
            <w:tcW w:w="3169" w:type="dxa"/>
          </w:tcPr>
          <w:p w14:paraId="15EF13EE" w14:textId="28A16E77" w:rsidR="00736702" w:rsidRPr="00271743" w:rsidRDefault="000E3AC9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 story about two people fighting could have a deeper meaning of war </w:t>
            </w:r>
          </w:p>
        </w:tc>
      </w:tr>
      <w:tr w:rsidR="00736702" w:rsidRPr="00271743" w14:paraId="1FF1AD3D" w14:textId="77777777" w:rsidTr="00736702">
        <w:trPr>
          <w:trHeight w:val="304"/>
        </w:trPr>
        <w:tc>
          <w:tcPr>
            <w:tcW w:w="3168" w:type="dxa"/>
          </w:tcPr>
          <w:p w14:paraId="11C04C2E" w14:textId="1B21D490" w:rsidR="00736702" w:rsidRPr="00271743" w:rsidRDefault="000E3AC9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Double entendre </w:t>
            </w:r>
          </w:p>
        </w:tc>
        <w:tc>
          <w:tcPr>
            <w:tcW w:w="3168" w:type="dxa"/>
          </w:tcPr>
          <w:p w14:paraId="19373936" w14:textId="5F072069" w:rsidR="00736702" w:rsidRPr="00271743" w:rsidRDefault="000E3AC9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Words or phrases that have two meanings </w:t>
            </w:r>
          </w:p>
        </w:tc>
        <w:tc>
          <w:tcPr>
            <w:tcW w:w="3169" w:type="dxa"/>
          </w:tcPr>
          <w:p w14:paraId="769A7E71" w14:textId="2D9BA00F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Whenever I feel blue, I start breathing again </w:t>
            </w:r>
          </w:p>
        </w:tc>
      </w:tr>
      <w:tr w:rsidR="00736702" w:rsidRPr="00271743" w14:paraId="0FFC6B49" w14:textId="77777777" w:rsidTr="00736702">
        <w:trPr>
          <w:trHeight w:val="317"/>
        </w:trPr>
        <w:tc>
          <w:tcPr>
            <w:tcW w:w="3168" w:type="dxa"/>
          </w:tcPr>
          <w:p w14:paraId="158FBE20" w14:textId="08704AF4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Evocative verbs </w:t>
            </w:r>
          </w:p>
        </w:tc>
        <w:tc>
          <w:tcPr>
            <w:tcW w:w="3168" w:type="dxa"/>
          </w:tcPr>
          <w:p w14:paraId="467D979C" w14:textId="5631D0DE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 doing word which sounds active </w:t>
            </w:r>
          </w:p>
        </w:tc>
        <w:tc>
          <w:tcPr>
            <w:tcW w:w="3169" w:type="dxa"/>
          </w:tcPr>
          <w:p w14:paraId="5B2E082C" w14:textId="30995107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The man darted across the room</w:t>
            </w:r>
          </w:p>
        </w:tc>
      </w:tr>
      <w:tr w:rsidR="00736702" w:rsidRPr="00271743" w14:paraId="29C18DF0" w14:textId="77777777" w:rsidTr="00736702">
        <w:trPr>
          <w:trHeight w:val="304"/>
        </w:trPr>
        <w:tc>
          <w:tcPr>
            <w:tcW w:w="3168" w:type="dxa"/>
          </w:tcPr>
          <w:p w14:paraId="61AC8731" w14:textId="1642B456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Allusion </w:t>
            </w:r>
          </w:p>
        </w:tc>
        <w:tc>
          <w:tcPr>
            <w:tcW w:w="3168" w:type="dxa"/>
          </w:tcPr>
          <w:p w14:paraId="32CB3B11" w14:textId="58BD451B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Referencing things in real life such as people, places, works of art, literary work etc.</w:t>
            </w:r>
          </w:p>
        </w:tc>
        <w:tc>
          <w:tcPr>
            <w:tcW w:w="3169" w:type="dxa"/>
          </w:tcPr>
          <w:p w14:paraId="39A5D3F7" w14:textId="22187288" w:rsidR="00736702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She sat down and read Romeo and Juliet </w:t>
            </w:r>
          </w:p>
        </w:tc>
      </w:tr>
    </w:tbl>
    <w:p w14:paraId="6A824B18" w14:textId="64CFAD8E" w:rsidR="00736702" w:rsidRDefault="00736702"/>
    <w:p w14:paraId="0E42061E" w14:textId="3E25EBD7" w:rsidR="00271743" w:rsidRPr="00271743" w:rsidRDefault="00271743">
      <w:pPr>
        <w:rPr>
          <w:rFonts w:ascii="Arial" w:hAnsi="Arial" w:cs="Arial"/>
          <w:sz w:val="32"/>
          <w:szCs w:val="32"/>
          <w:u w:val="single"/>
        </w:rPr>
      </w:pPr>
      <w:r w:rsidRPr="00271743">
        <w:rPr>
          <w:rFonts w:ascii="Arial" w:hAnsi="Arial" w:cs="Arial"/>
          <w:sz w:val="32"/>
          <w:szCs w:val="32"/>
          <w:u w:val="single"/>
        </w:rPr>
        <w:t xml:space="preserve">Poetry key terms and definitions 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4768"/>
        <w:gridCol w:w="4768"/>
      </w:tblGrid>
      <w:tr w:rsidR="00271743" w:rsidRPr="00271743" w14:paraId="04185686" w14:textId="77777777" w:rsidTr="00271743">
        <w:trPr>
          <w:trHeight w:val="374"/>
        </w:trPr>
        <w:tc>
          <w:tcPr>
            <w:tcW w:w="4768" w:type="dxa"/>
          </w:tcPr>
          <w:p w14:paraId="0A849581" w14:textId="65740E3C" w:rsidR="00271743" w:rsidRPr="00271743" w:rsidRDefault="00271743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71743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Key term </w:t>
            </w:r>
          </w:p>
        </w:tc>
        <w:tc>
          <w:tcPr>
            <w:tcW w:w="4768" w:type="dxa"/>
          </w:tcPr>
          <w:p w14:paraId="1B681C74" w14:textId="16FD8265" w:rsidR="00271743" w:rsidRPr="00271743" w:rsidRDefault="00271743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71743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definition</w:t>
            </w:r>
          </w:p>
        </w:tc>
      </w:tr>
      <w:tr w:rsidR="00271743" w:rsidRPr="00271743" w14:paraId="734F5C41" w14:textId="77777777" w:rsidTr="00271743">
        <w:trPr>
          <w:trHeight w:val="738"/>
        </w:trPr>
        <w:tc>
          <w:tcPr>
            <w:tcW w:w="4768" w:type="dxa"/>
          </w:tcPr>
          <w:p w14:paraId="34BC17FD" w14:textId="4AB5072B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Anaphora </w:t>
            </w:r>
          </w:p>
        </w:tc>
        <w:tc>
          <w:tcPr>
            <w:tcW w:w="4768" w:type="dxa"/>
          </w:tcPr>
          <w:p w14:paraId="2EF11F6D" w14:textId="4B18530E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Repetition in the first line of a poem </w:t>
            </w:r>
          </w:p>
        </w:tc>
      </w:tr>
      <w:tr w:rsidR="00271743" w:rsidRPr="00271743" w14:paraId="6A3AFB82" w14:textId="77777777" w:rsidTr="00271743">
        <w:trPr>
          <w:trHeight w:val="374"/>
        </w:trPr>
        <w:tc>
          <w:tcPr>
            <w:tcW w:w="4768" w:type="dxa"/>
          </w:tcPr>
          <w:p w14:paraId="46932AA4" w14:textId="304A8A00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Minor sentence </w:t>
            </w:r>
          </w:p>
        </w:tc>
        <w:tc>
          <w:tcPr>
            <w:tcW w:w="4768" w:type="dxa"/>
          </w:tcPr>
          <w:p w14:paraId="16D7A754" w14:textId="109ACF6D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 really short sentence </w:t>
            </w:r>
          </w:p>
        </w:tc>
      </w:tr>
      <w:tr w:rsidR="00271743" w:rsidRPr="00271743" w14:paraId="6D03B633" w14:textId="77777777" w:rsidTr="00271743">
        <w:trPr>
          <w:trHeight w:val="738"/>
        </w:trPr>
        <w:tc>
          <w:tcPr>
            <w:tcW w:w="4768" w:type="dxa"/>
          </w:tcPr>
          <w:p w14:paraId="73CF9AB1" w14:textId="4858B02C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Repetition </w:t>
            </w:r>
          </w:p>
        </w:tc>
        <w:tc>
          <w:tcPr>
            <w:tcW w:w="4768" w:type="dxa"/>
          </w:tcPr>
          <w:p w14:paraId="7E6E6ACA" w14:textId="6B655AC7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When words or phrases are repeated </w:t>
            </w:r>
          </w:p>
        </w:tc>
      </w:tr>
      <w:tr w:rsidR="00271743" w:rsidRPr="00271743" w14:paraId="64EFEC3F" w14:textId="77777777" w:rsidTr="00271743">
        <w:trPr>
          <w:trHeight w:val="738"/>
        </w:trPr>
        <w:tc>
          <w:tcPr>
            <w:tcW w:w="4768" w:type="dxa"/>
          </w:tcPr>
          <w:p w14:paraId="4271B53E" w14:textId="591D7EF9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Rhyme </w:t>
            </w:r>
          </w:p>
        </w:tc>
        <w:tc>
          <w:tcPr>
            <w:tcW w:w="4768" w:type="dxa"/>
          </w:tcPr>
          <w:p w14:paraId="1F42E8F6" w14:textId="4654FDC7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>Words that sound the same like nail and tail</w:t>
            </w:r>
          </w:p>
        </w:tc>
      </w:tr>
      <w:tr w:rsidR="00271743" w:rsidRPr="00271743" w14:paraId="60825C55" w14:textId="77777777" w:rsidTr="00271743">
        <w:trPr>
          <w:trHeight w:val="1125"/>
        </w:trPr>
        <w:tc>
          <w:tcPr>
            <w:tcW w:w="4768" w:type="dxa"/>
          </w:tcPr>
          <w:p w14:paraId="634726A5" w14:textId="557C5795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Half rhyme </w:t>
            </w:r>
          </w:p>
        </w:tc>
        <w:tc>
          <w:tcPr>
            <w:tcW w:w="4768" w:type="dxa"/>
          </w:tcPr>
          <w:p w14:paraId="3BA26826" w14:textId="47B3D1B9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when words sound similar but don’t fully rhyme like spine and lime </w:t>
            </w:r>
          </w:p>
        </w:tc>
      </w:tr>
      <w:tr w:rsidR="00271743" w:rsidRPr="00271743" w14:paraId="35A51D58" w14:textId="77777777" w:rsidTr="00271743">
        <w:trPr>
          <w:trHeight w:val="738"/>
        </w:trPr>
        <w:tc>
          <w:tcPr>
            <w:tcW w:w="4768" w:type="dxa"/>
          </w:tcPr>
          <w:p w14:paraId="041D239E" w14:textId="711B621E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Stanza </w:t>
            </w:r>
          </w:p>
        </w:tc>
        <w:tc>
          <w:tcPr>
            <w:tcW w:w="4768" w:type="dxa"/>
          </w:tcPr>
          <w:p w14:paraId="6CEC05BD" w14:textId="411D946C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A grouped set of lines within the poem </w:t>
            </w:r>
          </w:p>
        </w:tc>
      </w:tr>
      <w:tr w:rsidR="00271743" w:rsidRPr="00271743" w14:paraId="300C979D" w14:textId="77777777" w:rsidTr="00271743">
        <w:trPr>
          <w:trHeight w:val="738"/>
        </w:trPr>
        <w:tc>
          <w:tcPr>
            <w:tcW w:w="4768" w:type="dxa"/>
          </w:tcPr>
          <w:p w14:paraId="32A35547" w14:textId="15CFAF11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Syntactic parallelism </w:t>
            </w:r>
          </w:p>
        </w:tc>
        <w:tc>
          <w:tcPr>
            <w:tcW w:w="4768" w:type="dxa"/>
          </w:tcPr>
          <w:p w14:paraId="3F0B5019" w14:textId="46BC6F02" w:rsidR="00271743" w:rsidRPr="00271743" w:rsidRDefault="00271743">
            <w:pPr>
              <w:rPr>
                <w:rFonts w:ascii="Arial" w:hAnsi="Arial" w:cs="Arial"/>
                <w:sz w:val="32"/>
                <w:szCs w:val="32"/>
              </w:rPr>
            </w:pPr>
            <w:r w:rsidRPr="00271743">
              <w:rPr>
                <w:rFonts w:ascii="Arial" w:hAnsi="Arial" w:cs="Arial"/>
                <w:sz w:val="32"/>
                <w:szCs w:val="32"/>
              </w:rPr>
              <w:t xml:space="preserve">Repetition of sentence structure </w:t>
            </w:r>
          </w:p>
        </w:tc>
      </w:tr>
    </w:tbl>
    <w:p w14:paraId="6E762514" w14:textId="77777777" w:rsidR="00271743" w:rsidRDefault="00271743"/>
    <w:sectPr w:rsidR="00271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C"/>
    <w:rsid w:val="000E3AC9"/>
    <w:rsid w:val="00115C8D"/>
    <w:rsid w:val="00271743"/>
    <w:rsid w:val="003F3B99"/>
    <w:rsid w:val="004622F1"/>
    <w:rsid w:val="004C5C42"/>
    <w:rsid w:val="005E170E"/>
    <w:rsid w:val="00736702"/>
    <w:rsid w:val="00963F0C"/>
    <w:rsid w:val="00A91B20"/>
    <w:rsid w:val="00BC171E"/>
    <w:rsid w:val="00E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7D59"/>
  <w15:chartTrackingRefBased/>
  <w15:docId w15:val="{4A96A7D2-4881-4217-A3A1-C9F82233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20834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fearnley</dc:creator>
  <cp:keywords/>
  <dc:description/>
  <cp:lastModifiedBy>kiera fearnley</cp:lastModifiedBy>
  <cp:revision>1</cp:revision>
  <dcterms:created xsi:type="dcterms:W3CDTF">2021-03-11T22:26:00Z</dcterms:created>
  <dcterms:modified xsi:type="dcterms:W3CDTF">2021-03-26T09:40:00Z</dcterms:modified>
</cp:coreProperties>
</file>